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12" w:rsidRPr="00DD7729" w:rsidRDefault="000C3C12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DD7729">
        <w:rPr>
          <w:rFonts w:ascii="Times New Roman" w:hAnsi="Times New Roman"/>
          <w:sz w:val="24"/>
          <w:szCs w:val="24"/>
          <w:lang w:val="uk-UA"/>
        </w:rPr>
        <w:t xml:space="preserve">Затверджено </w:t>
      </w:r>
    </w:p>
    <w:p w:rsidR="000C3C12" w:rsidRPr="00DD7729" w:rsidRDefault="00DD7729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</w:t>
      </w:r>
      <w:r w:rsidR="000C3C12" w:rsidRPr="00DD7729">
        <w:rPr>
          <w:rFonts w:ascii="Times New Roman" w:hAnsi="Times New Roman"/>
          <w:sz w:val="24"/>
          <w:szCs w:val="24"/>
          <w:lang w:val="uk-UA"/>
        </w:rPr>
        <w:t xml:space="preserve"> керівника апарату </w:t>
      </w:r>
    </w:p>
    <w:p w:rsidR="00B454B9" w:rsidRPr="00DD7729" w:rsidRDefault="00F11B43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DD7729">
        <w:rPr>
          <w:rFonts w:ascii="Times New Roman" w:hAnsi="Times New Roman"/>
          <w:sz w:val="24"/>
          <w:szCs w:val="24"/>
          <w:lang w:val="uk-UA"/>
        </w:rPr>
        <w:t>Іллічівського міського суду</w:t>
      </w:r>
    </w:p>
    <w:p w:rsidR="000C3C12" w:rsidRPr="00DD7729" w:rsidRDefault="00B454B9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DD7729">
        <w:rPr>
          <w:rFonts w:ascii="Times New Roman" w:hAnsi="Times New Roman"/>
          <w:sz w:val="24"/>
          <w:szCs w:val="24"/>
          <w:lang w:val="uk-UA"/>
        </w:rPr>
        <w:t>Одеської області</w:t>
      </w:r>
      <w:r w:rsidR="000C3C12" w:rsidRPr="00DD77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C3C12" w:rsidRPr="00DD7729" w:rsidRDefault="00A36789" w:rsidP="00A36789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DD772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D3D21">
        <w:rPr>
          <w:rFonts w:ascii="Times New Roman" w:hAnsi="Times New Roman"/>
          <w:sz w:val="24"/>
          <w:szCs w:val="24"/>
          <w:lang w:val="uk-UA"/>
        </w:rPr>
        <w:t>0</w:t>
      </w:r>
      <w:r w:rsidR="00CF0082">
        <w:rPr>
          <w:rFonts w:ascii="Times New Roman" w:hAnsi="Times New Roman"/>
          <w:sz w:val="24"/>
          <w:szCs w:val="24"/>
          <w:lang w:val="uk-UA"/>
        </w:rPr>
        <w:t>9</w:t>
      </w:r>
      <w:r w:rsidRPr="00DD77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2047">
        <w:rPr>
          <w:rFonts w:ascii="Times New Roman" w:hAnsi="Times New Roman"/>
          <w:sz w:val="24"/>
          <w:szCs w:val="24"/>
          <w:lang w:val="uk-UA"/>
        </w:rPr>
        <w:t>жовтня</w:t>
      </w:r>
      <w:r w:rsidRPr="00DD772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D3D21">
        <w:rPr>
          <w:rFonts w:ascii="Times New Roman" w:hAnsi="Times New Roman"/>
          <w:sz w:val="24"/>
          <w:szCs w:val="24"/>
          <w:lang w:val="uk-UA"/>
        </w:rPr>
        <w:t>7</w:t>
      </w:r>
      <w:r w:rsidRPr="00DD7729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Pr="00E17939">
        <w:rPr>
          <w:rFonts w:ascii="Times New Roman" w:hAnsi="Times New Roman"/>
          <w:sz w:val="24"/>
          <w:szCs w:val="24"/>
          <w:lang w:val="uk-UA"/>
        </w:rPr>
        <w:t>№</w:t>
      </w:r>
      <w:r w:rsidR="00B454B9" w:rsidRPr="00E179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939">
        <w:rPr>
          <w:rFonts w:ascii="Times New Roman" w:hAnsi="Times New Roman"/>
          <w:sz w:val="24"/>
          <w:szCs w:val="24"/>
          <w:lang w:val="uk-UA"/>
        </w:rPr>
        <w:t>10</w:t>
      </w:r>
      <w:r w:rsidR="00CF0082">
        <w:rPr>
          <w:rFonts w:ascii="Times New Roman" w:hAnsi="Times New Roman"/>
          <w:sz w:val="24"/>
          <w:szCs w:val="24"/>
          <w:lang w:val="uk-UA"/>
        </w:rPr>
        <w:t>5</w:t>
      </w:r>
      <w:r w:rsidR="007E2793" w:rsidRPr="00E17939">
        <w:rPr>
          <w:rFonts w:ascii="Times New Roman" w:hAnsi="Times New Roman"/>
          <w:sz w:val="24"/>
          <w:szCs w:val="24"/>
          <w:lang w:val="uk-UA"/>
        </w:rPr>
        <w:t>-</w:t>
      </w:r>
      <w:r w:rsidR="00646095" w:rsidRPr="00E17939">
        <w:rPr>
          <w:rFonts w:ascii="Times New Roman" w:hAnsi="Times New Roman"/>
          <w:sz w:val="24"/>
          <w:szCs w:val="24"/>
          <w:lang w:val="uk-UA"/>
        </w:rPr>
        <w:t>зп-ап</w:t>
      </w:r>
    </w:p>
    <w:p w:rsidR="000027AB" w:rsidRDefault="000027AB" w:rsidP="000027AB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</w:p>
    <w:p w:rsidR="00CB2047" w:rsidRPr="000027AB" w:rsidRDefault="00CB2047" w:rsidP="000027AB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0027AB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УМОВИ </w:t>
      </w:r>
      <w:r w:rsidRPr="000027AB">
        <w:rPr>
          <w:rFonts w:ascii="Times New Roman" w:hAnsi="Times New Roman"/>
          <w:b/>
          <w:sz w:val="24"/>
          <w:szCs w:val="24"/>
          <w:lang w:val="uk-UA"/>
        </w:rPr>
        <w:br/>
      </w:r>
      <w:r w:rsidRPr="000027AB">
        <w:rPr>
          <w:rStyle w:val="rvts15"/>
          <w:rFonts w:ascii="Times New Roman" w:hAnsi="Times New Roman"/>
          <w:b/>
          <w:sz w:val="24"/>
          <w:szCs w:val="24"/>
          <w:lang w:val="uk-UA"/>
        </w:rPr>
        <w:t>проведення конкурсу на зайняття вакантної посади державної служби</w:t>
      </w:r>
    </w:p>
    <w:p w:rsidR="00CB2047" w:rsidRPr="000027AB" w:rsidRDefault="00CB2047" w:rsidP="000027AB">
      <w:pPr>
        <w:spacing w:after="0" w:line="240" w:lineRule="auto"/>
        <w:jc w:val="center"/>
        <w:rPr>
          <w:rStyle w:val="rvts15"/>
          <w:rFonts w:ascii="Times New Roman" w:hAnsi="Times New Roman"/>
        </w:rPr>
      </w:pPr>
      <w:r w:rsidRPr="000027AB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категорії «В» секретаря </w:t>
      </w:r>
      <w:r w:rsidRPr="000027AB">
        <w:rPr>
          <w:rStyle w:val="rvts15"/>
          <w:rFonts w:ascii="Times New Roman" w:hAnsi="Times New Roman"/>
          <w:b/>
          <w:sz w:val="24"/>
          <w:szCs w:val="24"/>
        </w:rPr>
        <w:t>Іллічівського міського суду Одеської області</w:t>
      </w:r>
    </w:p>
    <w:p w:rsidR="00CB2047" w:rsidRPr="000027AB" w:rsidRDefault="00CB2047" w:rsidP="000027AB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0027AB">
        <w:rPr>
          <w:rStyle w:val="rvts15"/>
        </w:rPr>
        <w:t xml:space="preserve"> (м. Чорноморськ, </w:t>
      </w:r>
      <w:r w:rsidRPr="000027AB">
        <w:t>вул. Праці,  буд.10</w:t>
      </w:r>
      <w:r w:rsidRPr="000027AB">
        <w:rPr>
          <w:rStyle w:val="rvts15"/>
        </w:rPr>
        <w:t>)</w:t>
      </w:r>
    </w:p>
    <w:p w:rsidR="00CB2047" w:rsidRPr="000027AB" w:rsidRDefault="00CB2047" w:rsidP="000027AB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CB2047" w:rsidRPr="000027AB" w:rsidRDefault="00CB2047" w:rsidP="000027AB">
      <w:pPr>
        <w:pStyle w:val="rvps7"/>
        <w:spacing w:before="0" w:beforeAutospacing="0" w:after="0" w:afterAutospacing="0"/>
        <w:jc w:val="center"/>
      </w:pPr>
      <w:r w:rsidRPr="000027AB">
        <w:t>(2 посади)</w:t>
      </w:r>
    </w:p>
    <w:p w:rsidR="00CB2047" w:rsidRPr="000027AB" w:rsidRDefault="00CB2047" w:rsidP="000027AB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909"/>
        <w:gridCol w:w="5909"/>
      </w:tblGrid>
      <w:tr w:rsidR="00CB2047" w:rsidRPr="000027AB" w:rsidTr="00401E7A"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047" w:rsidRPr="000027AB" w:rsidRDefault="00CB2047" w:rsidP="000027AB">
            <w:pPr>
              <w:pStyle w:val="rvps12"/>
              <w:spacing w:before="0" w:beforeAutospacing="0" w:after="0" w:afterAutospacing="0"/>
              <w:jc w:val="center"/>
            </w:pPr>
            <w:r w:rsidRPr="000027AB">
              <w:t>Загальні умови</w:t>
            </w:r>
          </w:p>
        </w:tc>
      </w:tr>
      <w:tr w:rsidR="00CB2047" w:rsidRPr="000027AB" w:rsidTr="00401E7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Здійснює реєстрацію, облік і зберігання кримінальних, цивільних справ та справ про адміністративні правопорушення та інших справ і матеріалів. 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Забезпечує зберігання судових справ та інших матеріалів.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>3. Веде картотеки, журнали, наряди.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Веде контрольні та зведені контрольні виконавчі провадження.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Здійснює облік виконавчих документів, які передаються для виконання до державної виконавчої служби.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Проводить перевірку відповідності документів у судових справах опису справи.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Надає пропозиції щодо складання номенклатури справ суду.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розгляду. 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>11. Відповідає за відправку поштової кореспонденції.</w:t>
            </w:r>
          </w:p>
          <w:p w:rsidR="00CB2047" w:rsidRPr="000027AB" w:rsidRDefault="00CB2047" w:rsidP="0000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>12. Відповідає за своєчасне виконання судових рішень.</w:t>
            </w:r>
          </w:p>
          <w:p w:rsidR="00CB2047" w:rsidRPr="000027AB" w:rsidRDefault="00CB2047" w:rsidP="000027AB">
            <w:pPr>
              <w:pStyle w:val="13"/>
              <w:ind w:right="166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0027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B2047" w:rsidRPr="000027AB" w:rsidTr="00401E7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 xml:space="preserve">1) посадовий оклад – 2000 грн.; </w:t>
            </w:r>
          </w:p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4)</w:t>
            </w:r>
            <w:r w:rsidRPr="000027AB">
              <w:rPr>
                <w:rFonts w:ascii="Times New Roman" w:hAnsi="Times New Roman"/>
                <w:szCs w:val="24"/>
              </w:rPr>
              <w:t xml:space="preserve"> інші надбавки та доплати, передбачені статтею 52 Закону України «Про державну службу»</w:t>
            </w:r>
          </w:p>
        </w:tc>
      </w:tr>
      <w:tr w:rsidR="00CB2047" w:rsidRPr="000027AB" w:rsidTr="00401E7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2 посади на постійній основі</w:t>
            </w:r>
          </w:p>
        </w:tc>
      </w:tr>
      <w:tr w:rsidR="00CB2047" w:rsidRPr="000027AB" w:rsidTr="00401E7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0027AB">
              <w:t>1. Копія паспорта громадянина України.</w:t>
            </w:r>
          </w:p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0027AB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0027AB">
              <w:lastRenderedPageBreak/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027AB">
                <w:rPr>
                  <w:rStyle w:val="a3"/>
                  <w:color w:val="auto"/>
                  <w:u w:val="none"/>
                </w:rPr>
                <w:t>частиною третьою</w:t>
              </w:r>
            </w:hyperlink>
            <w:r w:rsidRPr="000027AB">
              <w:t xml:space="preserve"> або </w:t>
            </w:r>
            <w:hyperlink r:id="rId6" w:anchor="n14" w:tgtFrame="_blank" w:history="1">
              <w:r w:rsidRPr="000027AB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0027AB"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0027AB">
              <w:t>4.Копії  документів  про освіту.</w:t>
            </w:r>
          </w:p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0027AB">
              <w:t>5.Орігінал посвідчення атестації щодо вільного володіння державною мовою.</w:t>
            </w:r>
          </w:p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0027AB">
              <w:t>6.Заповнена особова картка встановленого зразка.</w:t>
            </w:r>
          </w:p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0027AB">
              <w:t xml:space="preserve">7. Декларація (кандидата на посаду) особи, уповноваженої на виконання функцій держави або місцевого самоврядування за 2016 рік (декларація подається шляхом заповнення на веб-сайті НАЗК - </w:t>
            </w:r>
            <w:hyperlink r:id="rId7" w:history="1">
              <w:r w:rsidRPr="000027AB">
                <w:rPr>
                  <w:rStyle w:val="a3"/>
                </w:rPr>
                <w:t>https://public.nazk.gov.ua/</w:t>
              </w:r>
            </w:hyperlink>
            <w:r w:rsidRPr="000027AB">
              <w:t xml:space="preserve"> )    та у вигляді роздрукованого примірника із сайту НАЗК.</w:t>
            </w:r>
          </w:p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0027AB">
              <w:t xml:space="preserve">Кінцевий </w:t>
            </w:r>
            <w:r w:rsidR="00CC7F60">
              <w:t>термін прийняття документів – 07</w:t>
            </w:r>
            <w:r w:rsidRPr="000027AB">
              <w:t>.11.2017 р.</w:t>
            </w:r>
          </w:p>
          <w:p w:rsidR="00CB2047" w:rsidRPr="000027AB" w:rsidRDefault="00CB2047" w:rsidP="000027AB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CB2047" w:rsidRPr="000027AB" w:rsidTr="00401E7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10 листопада 2017 року о 10</w:t>
            </w:r>
            <w:r w:rsidRPr="000027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02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м. Чорноморськ, </w:t>
            </w:r>
            <w:r w:rsidRPr="000027AB">
              <w:rPr>
                <w:rFonts w:ascii="Times New Roman" w:hAnsi="Times New Roman"/>
                <w:sz w:val="24"/>
                <w:szCs w:val="24"/>
              </w:rPr>
              <w:t>вул. Праці,  буд.10</w:t>
            </w:r>
          </w:p>
        </w:tc>
      </w:tr>
      <w:tr w:rsidR="00CB2047" w:rsidRPr="000027AB" w:rsidTr="00401E7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Джибладзе Ганна Костянтинівна</w:t>
            </w:r>
          </w:p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тел. (04868) 6-53-03</w:t>
            </w:r>
            <w:r w:rsidRPr="000027AB">
              <w:rPr>
                <w:rFonts w:ascii="Times New Roman" w:hAnsi="Times New Roman"/>
                <w:color w:val="4D76F7"/>
                <w:sz w:val="24"/>
                <w:szCs w:val="24"/>
                <w:u w:val="single"/>
              </w:rPr>
              <w:br/>
              <w:t>inbox@il.od.court.gov.ua</w:t>
            </w:r>
          </w:p>
        </w:tc>
      </w:tr>
      <w:tr w:rsidR="00CB2047" w:rsidRPr="000027AB" w:rsidTr="00401E7A">
        <w:trPr>
          <w:trHeight w:val="56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2"/>
              <w:spacing w:before="0" w:beforeAutospacing="0" w:after="0" w:afterAutospacing="0"/>
              <w:jc w:val="center"/>
            </w:pPr>
            <w:r w:rsidRPr="000027AB">
              <w:rPr>
                <w:b/>
              </w:rPr>
              <w:t>Кваліфікаційні вимоги</w:t>
            </w:r>
          </w:p>
        </w:tc>
      </w:tr>
      <w:tr w:rsidR="00CB2047" w:rsidRPr="000027AB" w:rsidTr="00626C4B">
        <w:trPr>
          <w:trHeight w:val="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2"/>
              <w:spacing w:before="0" w:beforeAutospacing="0" w:after="0" w:afterAutospacing="0"/>
            </w:pPr>
            <w:r w:rsidRPr="000027AB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spacing w:after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  <w:r w:rsidRPr="000027AB">
              <w:rPr>
                <w:rFonts w:ascii="Times New Roman" w:hAnsi="Times New Roman"/>
                <w:sz w:val="26"/>
                <w:lang w:val="uk-UA"/>
              </w:rPr>
              <w:t xml:space="preserve"> </w:t>
            </w:r>
            <w:r w:rsidRPr="000027AB">
              <w:rPr>
                <w:rFonts w:ascii="Times New Roman" w:hAnsi="Times New Roman"/>
                <w:sz w:val="24"/>
                <w:szCs w:val="24"/>
                <w:lang w:val="uk-UA"/>
              </w:rPr>
              <w:t>за спеціальністю "Правознавство"</w:t>
            </w:r>
          </w:p>
        </w:tc>
      </w:tr>
      <w:tr w:rsidR="00CB2047" w:rsidRPr="000027AB" w:rsidTr="00401E7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2"/>
              <w:spacing w:before="0" w:beforeAutospacing="0" w:after="0" w:afterAutospacing="0"/>
            </w:pPr>
            <w:r w:rsidRPr="000027AB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CB2047" w:rsidRPr="000027AB" w:rsidTr="00401E7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2"/>
              <w:spacing w:before="0" w:beforeAutospacing="0" w:after="0" w:afterAutospacing="0"/>
            </w:pPr>
            <w:r w:rsidRPr="000027AB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0027AB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B2047" w:rsidRPr="000027AB" w:rsidTr="00401E7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047" w:rsidRDefault="00CB2047" w:rsidP="000027A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0027AB">
              <w:rPr>
                <w:b/>
              </w:rPr>
              <w:t>Професійна компетентність</w:t>
            </w:r>
          </w:p>
          <w:p w:rsidR="00626C4B" w:rsidRPr="000027AB" w:rsidRDefault="00626C4B" w:rsidP="000027A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B2047" w:rsidRPr="000027AB" w:rsidTr="00401E7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027A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0027AB" w:rsidRDefault="00CB2047" w:rsidP="000027AB">
            <w:pPr>
              <w:pStyle w:val="ad"/>
              <w:jc w:val="center"/>
            </w:pPr>
            <w:r w:rsidRPr="000027AB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CB2047" w:rsidRPr="00626C4B" w:rsidTr="00626C4B">
        <w:trPr>
          <w:trHeight w:val="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CB2047" w:rsidRPr="00626C4B" w:rsidTr="00401E7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вміння ефективної координації з іншими;</w:t>
            </w:r>
          </w:p>
        </w:tc>
      </w:tr>
      <w:tr w:rsidR="00CB2047" w:rsidRPr="00626C4B" w:rsidTr="00401E7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uk-UA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626C4B">
            <w:pPr>
              <w:pStyle w:val="a7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C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снови організації праці та діловодства</w:t>
            </w:r>
          </w:p>
        </w:tc>
      </w:tr>
      <w:tr w:rsidR="00CB2047" w:rsidRPr="00626C4B" w:rsidTr="00401E7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приймати зміни та змінюватись;</w:t>
            </w:r>
          </w:p>
        </w:tc>
      </w:tr>
      <w:tr w:rsidR="00CB2047" w:rsidRPr="00626C4B" w:rsidTr="00401E7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26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певнений користувач ПК </w:t>
            </w:r>
            <w:r w:rsidRPr="00626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Microsoft Office (Word, Excel)</w:t>
            </w:r>
            <w:r w:rsidRPr="00626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уміння користуватися законодавчими базами</w:t>
            </w: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047" w:rsidRPr="00626C4B" w:rsidRDefault="00CB2047" w:rsidP="000027A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CB2047" w:rsidRPr="00626C4B" w:rsidRDefault="00CB2047" w:rsidP="000027A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CB2047" w:rsidRPr="00626C4B" w:rsidTr="00401E7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наполегливість;</w:t>
            </w:r>
          </w:p>
          <w:p w:rsidR="00CB2047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- доброзичливість.</w:t>
            </w:r>
          </w:p>
          <w:p w:rsidR="00626C4B" w:rsidRPr="00626C4B" w:rsidRDefault="00626C4B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2047" w:rsidRPr="00626C4B" w:rsidTr="00401E7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C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CB2047" w:rsidRPr="00626C4B" w:rsidTr="00401E7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26C4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d"/>
              <w:jc w:val="center"/>
            </w:pPr>
            <w:r w:rsidRPr="00626C4B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CB2047" w:rsidRPr="00626C4B" w:rsidTr="00401E7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rvps12"/>
              <w:spacing w:before="0" w:beforeAutospacing="0" w:after="0" w:afterAutospacing="0"/>
            </w:pPr>
            <w:r w:rsidRPr="00626C4B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401E7A" w:rsidRDefault="00CB2047" w:rsidP="000027A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01E7A">
              <w:rPr>
                <w:rFonts w:ascii="Times New Roman" w:hAnsi="Times New Roman"/>
                <w:sz w:val="24"/>
                <w:szCs w:val="24"/>
              </w:rPr>
              <w:t>1) Конституція України.</w:t>
            </w:r>
          </w:p>
          <w:p w:rsidR="00CB2047" w:rsidRPr="00401E7A" w:rsidRDefault="00CB2047" w:rsidP="000027A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7A">
              <w:rPr>
                <w:rFonts w:ascii="Times New Roman" w:hAnsi="Times New Roman"/>
                <w:sz w:val="24"/>
                <w:szCs w:val="24"/>
              </w:rPr>
              <w:t>2) Закон України "Про судоустрій та статус суддів"</w:t>
            </w:r>
            <w:r w:rsidRPr="00401E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B2047" w:rsidRPr="00401E7A" w:rsidRDefault="00CB2047" w:rsidP="000027A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01E7A">
              <w:rPr>
                <w:rFonts w:ascii="Times New Roman" w:hAnsi="Times New Roman"/>
                <w:sz w:val="24"/>
                <w:szCs w:val="24"/>
              </w:rPr>
              <w:t>3) Закон України «Про державну службу».</w:t>
            </w:r>
          </w:p>
          <w:p w:rsidR="00CB2047" w:rsidRPr="00401E7A" w:rsidRDefault="00CB2047" w:rsidP="000027A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7A">
              <w:rPr>
                <w:rFonts w:ascii="Times New Roman" w:hAnsi="Times New Roman"/>
                <w:sz w:val="24"/>
                <w:szCs w:val="24"/>
              </w:rPr>
              <w:t>4) Закон України «Про запобігання корупції»</w:t>
            </w:r>
            <w:r w:rsidRPr="00401E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B2047" w:rsidRPr="00626C4B" w:rsidTr="00401E7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rvps12"/>
              <w:spacing w:before="0" w:beforeAutospacing="0" w:after="0" w:afterAutospacing="0"/>
            </w:pPr>
            <w:r w:rsidRPr="00626C4B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047" w:rsidRPr="00626C4B" w:rsidRDefault="00CB2047" w:rsidP="000027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C4B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939" w:rsidRPr="00E17939" w:rsidRDefault="00E17939" w:rsidP="00E1793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7939">
              <w:rPr>
                <w:rFonts w:ascii="Times New Roman" w:hAnsi="Times New Roman"/>
                <w:sz w:val="24"/>
                <w:szCs w:val="24"/>
                <w:lang w:eastAsia="uk-UA"/>
              </w:rPr>
              <w:t>1)Цивільний кодекс України, Кримінальний кодекс України, КпАП України, Кодекс адміністративного судочинства України та інші кодекси України.</w:t>
            </w:r>
          </w:p>
          <w:p w:rsidR="00E17939" w:rsidRPr="00E17939" w:rsidRDefault="00E17939" w:rsidP="00E1793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793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2)Інструкція з діловодства у місцевих загальних судах, аеляційних судах областей, апеляційних судах міст Києва та Севастополя, апеляційному суді </w:t>
            </w:r>
            <w:r w:rsidRPr="00E179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Автономної Республіки Крим</w:t>
            </w:r>
            <w:r w:rsidRPr="00E1793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E17939" w:rsidRPr="00E17939" w:rsidRDefault="00E17939" w:rsidP="00E17939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7939">
              <w:rPr>
                <w:rFonts w:ascii="Times New Roman" w:hAnsi="Times New Roman"/>
                <w:sz w:val="24"/>
                <w:szCs w:val="24"/>
                <w:lang w:eastAsia="uk-UA"/>
              </w:rPr>
              <w:t>3) Положення про апарат суду.</w:t>
            </w:r>
          </w:p>
          <w:p w:rsidR="00E17939" w:rsidRPr="00E17939" w:rsidRDefault="00E17939" w:rsidP="00E1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7939">
              <w:rPr>
                <w:rFonts w:ascii="Times New Roman" w:hAnsi="Times New Roman"/>
                <w:sz w:val="24"/>
                <w:szCs w:val="24"/>
                <w:lang w:eastAsia="uk-UA"/>
              </w:rPr>
              <w:t>4)Положення про автоматизовану систему документообігу суду.</w:t>
            </w:r>
          </w:p>
          <w:p w:rsidR="00CB2047" w:rsidRPr="00E17939" w:rsidRDefault="00CB2047" w:rsidP="000027A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047" w:rsidRPr="000027AB" w:rsidRDefault="00CB2047" w:rsidP="000027AB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2047" w:rsidRDefault="00CB2047" w:rsidP="00CB2047">
      <w:pPr>
        <w:ind w:left="5580"/>
        <w:jc w:val="right"/>
        <w:rPr>
          <w:sz w:val="24"/>
          <w:szCs w:val="24"/>
          <w:lang w:val="uk-UA"/>
        </w:rPr>
      </w:pPr>
    </w:p>
    <w:p w:rsidR="00CB2047" w:rsidRDefault="00CB2047" w:rsidP="00CB2047">
      <w:pPr>
        <w:ind w:left="5580"/>
        <w:jc w:val="right"/>
        <w:rPr>
          <w:sz w:val="24"/>
          <w:szCs w:val="24"/>
          <w:lang w:val="uk-UA"/>
        </w:rPr>
      </w:pPr>
    </w:p>
    <w:p w:rsidR="00CB2047" w:rsidRDefault="00CB2047" w:rsidP="00CB2047">
      <w:pPr>
        <w:ind w:left="5580"/>
        <w:jc w:val="right"/>
        <w:rPr>
          <w:sz w:val="24"/>
          <w:szCs w:val="24"/>
          <w:lang w:val="uk-UA"/>
        </w:rPr>
      </w:pPr>
    </w:p>
    <w:p w:rsidR="00CB2047" w:rsidRDefault="00CB2047" w:rsidP="00CB2047">
      <w:pPr>
        <w:ind w:left="5580"/>
        <w:jc w:val="right"/>
        <w:rPr>
          <w:sz w:val="24"/>
          <w:szCs w:val="24"/>
          <w:lang w:val="uk-UA"/>
        </w:rPr>
      </w:pPr>
    </w:p>
    <w:p w:rsidR="00B454B9" w:rsidRPr="00DD7729" w:rsidRDefault="00B454B9" w:rsidP="000027AB">
      <w:pPr>
        <w:spacing w:after="0"/>
        <w:rPr>
          <w:rStyle w:val="rvts15"/>
          <w:rFonts w:ascii="Times New Roman" w:hAnsi="Times New Roman"/>
          <w:b/>
          <w:sz w:val="24"/>
          <w:szCs w:val="24"/>
          <w:lang w:val="uk-UA"/>
        </w:rPr>
      </w:pPr>
    </w:p>
    <w:sectPr w:rsidR="00B454B9" w:rsidRPr="00DD7729" w:rsidSect="00CA68F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6CA"/>
    <w:multiLevelType w:val="hybridMultilevel"/>
    <w:tmpl w:val="FA841D70"/>
    <w:lvl w:ilvl="0" w:tplc="CE12489C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421E52"/>
    <w:multiLevelType w:val="hybridMultilevel"/>
    <w:tmpl w:val="F73C613A"/>
    <w:lvl w:ilvl="0" w:tplc="99247D2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B50AC"/>
    <w:multiLevelType w:val="hybridMultilevel"/>
    <w:tmpl w:val="F93E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AA76BD"/>
    <w:multiLevelType w:val="hybridMultilevel"/>
    <w:tmpl w:val="5F56D5C4"/>
    <w:lvl w:ilvl="0" w:tplc="6FA215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>
    <w:nsid w:val="4CE951DA"/>
    <w:multiLevelType w:val="hybridMultilevel"/>
    <w:tmpl w:val="BA9ED3C2"/>
    <w:lvl w:ilvl="0" w:tplc="04220011">
      <w:start w:val="1"/>
      <w:numFmt w:val="decimal"/>
      <w:lvlText w:val="%1)"/>
      <w:lvlJc w:val="left"/>
      <w:pPr>
        <w:tabs>
          <w:tab w:val="num" w:pos="631"/>
        </w:tabs>
        <w:ind w:left="63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351"/>
        </w:tabs>
        <w:ind w:left="135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071"/>
        </w:tabs>
        <w:ind w:left="207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231"/>
        </w:tabs>
        <w:ind w:left="423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951"/>
        </w:tabs>
        <w:ind w:left="495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91"/>
        </w:tabs>
        <w:ind w:left="6391" w:hanging="180"/>
      </w:pPr>
      <w:rPr>
        <w:rFonts w:cs="Times New Roman"/>
      </w:rPr>
    </w:lvl>
  </w:abstractNum>
  <w:abstractNum w:abstractNumId="5">
    <w:nsid w:val="79D650DE"/>
    <w:multiLevelType w:val="hybridMultilevel"/>
    <w:tmpl w:val="BB4600E0"/>
    <w:lvl w:ilvl="0" w:tplc="63FE9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C1B16"/>
    <w:rsid w:val="000027AB"/>
    <w:rsid w:val="00041333"/>
    <w:rsid w:val="00044391"/>
    <w:rsid w:val="000650B7"/>
    <w:rsid w:val="000904F3"/>
    <w:rsid w:val="000C3C12"/>
    <w:rsid w:val="00101E1F"/>
    <w:rsid w:val="00105523"/>
    <w:rsid w:val="00126C36"/>
    <w:rsid w:val="001455B0"/>
    <w:rsid w:val="001572A2"/>
    <w:rsid w:val="00174D82"/>
    <w:rsid w:val="001A3970"/>
    <w:rsid w:val="001C3D81"/>
    <w:rsid w:val="001C74E4"/>
    <w:rsid w:val="001E2112"/>
    <w:rsid w:val="001E4291"/>
    <w:rsid w:val="002551F1"/>
    <w:rsid w:val="002B74C6"/>
    <w:rsid w:val="002D15F1"/>
    <w:rsid w:val="002D4882"/>
    <w:rsid w:val="00305301"/>
    <w:rsid w:val="003839D2"/>
    <w:rsid w:val="00387D83"/>
    <w:rsid w:val="003B09E4"/>
    <w:rsid w:val="00401E7A"/>
    <w:rsid w:val="00416AD1"/>
    <w:rsid w:val="004248D5"/>
    <w:rsid w:val="00487E93"/>
    <w:rsid w:val="004B15E0"/>
    <w:rsid w:val="004B570B"/>
    <w:rsid w:val="004C45CE"/>
    <w:rsid w:val="004D3D21"/>
    <w:rsid w:val="005005CF"/>
    <w:rsid w:val="00503A8A"/>
    <w:rsid w:val="00515707"/>
    <w:rsid w:val="005545EB"/>
    <w:rsid w:val="005E13F8"/>
    <w:rsid w:val="005F429A"/>
    <w:rsid w:val="00626C4B"/>
    <w:rsid w:val="00646095"/>
    <w:rsid w:val="00654AD4"/>
    <w:rsid w:val="00696D4D"/>
    <w:rsid w:val="006B7937"/>
    <w:rsid w:val="006C64FC"/>
    <w:rsid w:val="006D5EE4"/>
    <w:rsid w:val="0075009B"/>
    <w:rsid w:val="007621CF"/>
    <w:rsid w:val="007C7E1E"/>
    <w:rsid w:val="007E2793"/>
    <w:rsid w:val="00806313"/>
    <w:rsid w:val="00816446"/>
    <w:rsid w:val="00821096"/>
    <w:rsid w:val="0082229B"/>
    <w:rsid w:val="00862797"/>
    <w:rsid w:val="00881D35"/>
    <w:rsid w:val="008944C0"/>
    <w:rsid w:val="009138F4"/>
    <w:rsid w:val="009258F8"/>
    <w:rsid w:val="00976355"/>
    <w:rsid w:val="0099608A"/>
    <w:rsid w:val="009A6235"/>
    <w:rsid w:val="009D45A7"/>
    <w:rsid w:val="009D4F5A"/>
    <w:rsid w:val="009F4F21"/>
    <w:rsid w:val="009F51E8"/>
    <w:rsid w:val="00A12CED"/>
    <w:rsid w:val="00A15F36"/>
    <w:rsid w:val="00A36789"/>
    <w:rsid w:val="00A475F5"/>
    <w:rsid w:val="00AB3198"/>
    <w:rsid w:val="00AC1B16"/>
    <w:rsid w:val="00AC366E"/>
    <w:rsid w:val="00AE60F0"/>
    <w:rsid w:val="00AE6F1B"/>
    <w:rsid w:val="00B170AD"/>
    <w:rsid w:val="00B454B9"/>
    <w:rsid w:val="00B70CAC"/>
    <w:rsid w:val="00BB13BC"/>
    <w:rsid w:val="00BD50C5"/>
    <w:rsid w:val="00C94C04"/>
    <w:rsid w:val="00C95F38"/>
    <w:rsid w:val="00CA68F1"/>
    <w:rsid w:val="00CB2047"/>
    <w:rsid w:val="00CC7F60"/>
    <w:rsid w:val="00CF0082"/>
    <w:rsid w:val="00D77D38"/>
    <w:rsid w:val="00D82FD8"/>
    <w:rsid w:val="00D909B1"/>
    <w:rsid w:val="00DA4DA2"/>
    <w:rsid w:val="00DB05C2"/>
    <w:rsid w:val="00DD7729"/>
    <w:rsid w:val="00DE1761"/>
    <w:rsid w:val="00DF290E"/>
    <w:rsid w:val="00E17939"/>
    <w:rsid w:val="00E237BA"/>
    <w:rsid w:val="00E44F72"/>
    <w:rsid w:val="00E656FE"/>
    <w:rsid w:val="00EA4415"/>
    <w:rsid w:val="00EA6776"/>
    <w:rsid w:val="00EB061D"/>
    <w:rsid w:val="00F11B43"/>
    <w:rsid w:val="00F609CE"/>
    <w:rsid w:val="00F72055"/>
    <w:rsid w:val="00FE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198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4B570B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paragraph" w:styleId="8">
    <w:name w:val="heading 8"/>
    <w:basedOn w:val="a"/>
    <w:next w:val="a"/>
    <w:link w:val="80"/>
    <w:qFormat/>
    <w:rsid w:val="004B570B"/>
    <w:pPr>
      <w:keepNext/>
      <w:spacing w:after="0" w:line="360" w:lineRule="auto"/>
      <w:jc w:val="center"/>
      <w:outlineLvl w:val="7"/>
    </w:pPr>
    <w:rPr>
      <w:rFonts w:ascii="Times New Roman" w:hAnsi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4B570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98"/>
    <w:rPr>
      <w:color w:val="0000FF"/>
      <w:u w:val="single"/>
    </w:rPr>
  </w:style>
  <w:style w:type="paragraph" w:styleId="a4">
    <w:name w:val="Normal (Web)"/>
    <w:basedOn w:val="a"/>
    <w:rsid w:val="00AB3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AB3198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AB3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AB3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AB3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AB3198"/>
    <w:rPr>
      <w:rFonts w:cs="Times New Roman"/>
    </w:rPr>
  </w:style>
  <w:style w:type="character" w:customStyle="1" w:styleId="rvts0">
    <w:name w:val="rvts0"/>
    <w:basedOn w:val="a0"/>
    <w:rsid w:val="00AB3198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4B57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locked/>
    <w:rsid w:val="004B570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locked/>
    <w:rsid w:val="004B57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4B570B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6">
    <w:name w:val="Название Знак"/>
    <w:basedOn w:val="a0"/>
    <w:link w:val="a5"/>
    <w:locked/>
    <w:rsid w:val="004B570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B570B"/>
    <w:pPr>
      <w:tabs>
        <w:tab w:val="center" w:pos="4153"/>
        <w:tab w:val="right" w:pos="8306"/>
      </w:tabs>
      <w:spacing w:after="0" w:line="240" w:lineRule="auto"/>
    </w:pPr>
    <w:rPr>
      <w:rFonts w:ascii="Bookman Old Style" w:hAnsi="Bookman Old Style" w:cs="Tahoma"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locked/>
    <w:rsid w:val="004B570B"/>
    <w:rPr>
      <w:rFonts w:ascii="Bookman Old Style" w:hAnsi="Bookman Old Style" w:cs="Tahoma"/>
      <w:bCs/>
      <w:sz w:val="28"/>
      <w:szCs w:val="28"/>
      <w:lang w:eastAsia="ru-RU"/>
    </w:rPr>
  </w:style>
  <w:style w:type="paragraph" w:styleId="a9">
    <w:name w:val="Balloon Text"/>
    <w:basedOn w:val="a"/>
    <w:link w:val="aa"/>
    <w:semiHidden/>
    <w:rsid w:val="004B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4B57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87D83"/>
    <w:rPr>
      <w:sz w:val="22"/>
      <w:szCs w:val="22"/>
      <w:lang w:val="ru-RU" w:eastAsia="ru-RU"/>
    </w:rPr>
  </w:style>
  <w:style w:type="paragraph" w:customStyle="1" w:styleId="12">
    <w:name w:val="Абзац списка1"/>
    <w:basedOn w:val="a"/>
    <w:rsid w:val="00EA4415"/>
    <w:pPr>
      <w:ind w:left="720"/>
      <w:contextualSpacing/>
    </w:pPr>
  </w:style>
  <w:style w:type="paragraph" w:styleId="ab">
    <w:name w:val="Body Text"/>
    <w:basedOn w:val="a"/>
    <w:link w:val="ac"/>
    <w:unhideWhenUsed/>
    <w:rsid w:val="005F429A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val="uk-UA" w:eastAsia="uk-UA"/>
    </w:rPr>
  </w:style>
  <w:style w:type="character" w:customStyle="1" w:styleId="ac">
    <w:name w:val="Основной текст Знак"/>
    <w:basedOn w:val="a0"/>
    <w:link w:val="ab"/>
    <w:rsid w:val="005F429A"/>
    <w:rPr>
      <w:rFonts w:ascii="Arial" w:eastAsia="Times New Roman" w:hAnsi="Arial"/>
      <w:sz w:val="24"/>
    </w:rPr>
  </w:style>
  <w:style w:type="paragraph" w:customStyle="1" w:styleId="13">
    <w:name w:val="Без интервала1"/>
    <w:rsid w:val="005F429A"/>
    <w:rPr>
      <w:sz w:val="22"/>
      <w:szCs w:val="22"/>
      <w:lang w:val="ru-RU" w:eastAsia="ru-RU"/>
    </w:rPr>
  </w:style>
  <w:style w:type="paragraph" w:customStyle="1" w:styleId="ad">
    <w:name w:val="Содержимое таблицы"/>
    <w:basedOn w:val="a"/>
    <w:rsid w:val="00CB20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e">
    <w:name w:val="No Spacing"/>
    <w:uiPriority w:val="1"/>
    <w:qFormat/>
    <w:rsid w:val="00CB2047"/>
    <w:rPr>
      <w:rFonts w:eastAsia="Times New Roman"/>
      <w:sz w:val="22"/>
      <w:szCs w:val="22"/>
      <w:lang w:val="ru-RU" w:eastAsia="ru-RU"/>
    </w:rPr>
  </w:style>
  <w:style w:type="character" w:customStyle="1" w:styleId="FontStyle15">
    <w:name w:val="Font Style15"/>
    <w:basedOn w:val="a0"/>
    <w:rsid w:val="00CB2047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CB2047"/>
  </w:style>
  <w:style w:type="paragraph" w:customStyle="1" w:styleId="Style1">
    <w:name w:val="Style1"/>
    <w:basedOn w:val="a"/>
    <w:rsid w:val="00CB2047"/>
    <w:pPr>
      <w:widowControl w:val="0"/>
      <w:suppressAutoHyphens/>
      <w:autoSpaceDE w:val="0"/>
      <w:spacing w:after="0" w:line="322" w:lineRule="exact"/>
      <w:ind w:firstLine="739"/>
      <w:jc w:val="both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Krokoz™</Company>
  <LinksUpToDate>false</LinksUpToDate>
  <CharactersWithSpaces>5368</CharactersWithSpaces>
  <SharedDoc>false</SharedDoc>
  <HLinks>
    <vt:vector size="18" baseType="variant">
      <vt:variant>
        <vt:i4>7405691</vt:i4>
      </vt:variant>
      <vt:variant>
        <vt:i4>6</vt:i4>
      </vt:variant>
      <vt:variant>
        <vt:i4>0</vt:i4>
      </vt:variant>
      <vt:variant>
        <vt:i4>5</vt:i4>
      </vt:variant>
      <vt:variant>
        <vt:lpwstr>https://public.nazk.gov.ua/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Anna</cp:lastModifiedBy>
  <cp:revision>4</cp:revision>
  <cp:lastPrinted>2016-08-29T12:58:00Z</cp:lastPrinted>
  <dcterms:created xsi:type="dcterms:W3CDTF">2017-10-02T07:06:00Z</dcterms:created>
  <dcterms:modified xsi:type="dcterms:W3CDTF">2017-10-11T13:24:00Z</dcterms:modified>
</cp:coreProperties>
</file>